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47434">
      <w:pPr>
        <w:rPr>
          <w:b/>
          <w:bCs/>
        </w:rPr>
      </w:pPr>
      <w:proofErr w:type="gramStart"/>
      <w:r>
        <w:rPr>
          <w:b/>
          <w:bCs/>
        </w:rPr>
        <w:t xml:space="preserve">COVID </w:t>
      </w:r>
      <w:r w:rsidRPr="00A47434">
        <w:rPr>
          <w:b/>
          <w:bCs/>
        </w:rPr>
        <w:t xml:space="preserve"> Activities</w:t>
      </w:r>
      <w:proofErr w:type="gramEnd"/>
      <w:r w:rsidRPr="00A47434">
        <w:rPr>
          <w:b/>
          <w:bCs/>
        </w:rPr>
        <w:t xml:space="preserve"> (with picture</w:t>
      </w:r>
      <w:r>
        <w:rPr>
          <w:b/>
          <w:bCs/>
        </w:rPr>
        <w:t>)</w:t>
      </w:r>
    </w:p>
    <w:p w:rsidR="00A47434" w:rsidRDefault="00A47434">
      <w:r w:rsidRPr="00A47434">
        <w:drawing>
          <wp:inline distT="0" distB="0" distL="0" distR="0">
            <wp:extent cx="5731510" cy="4024916"/>
            <wp:effectExtent l="0" t="0" r="0" b="0"/>
            <wp:docPr id="33" name="Object 3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6864" cy="5460726"/>
                      <a:chOff x="1151620" y="1124744"/>
                      <a:chExt cx="7776864" cy="5460726"/>
                    </a:xfrm>
                  </a:grpSpPr>
                  <a:sp>
                    <a:nvSpPr>
                      <a:cNvPr id="3" name="Rectangle 2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CF414B14-A689-4C11-A837-A501FBD36C24}"/>
                          </a:ext>
                        </a:extLst>
                      </a:cNvPr>
                      <a:cNvSpPr/>
                    </a:nvSpPr>
                    <a:spPr>
                      <a:xfrm>
                        <a:off x="1151620" y="1124744"/>
                        <a:ext cx="7776864" cy="546072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lvl="0" indent="-342900" algn="ctr">
                            <a:lnSpc>
                              <a:spcPct val="110000"/>
                            </a:lnSpc>
                            <a:spcAft>
                              <a:spcPts val="0"/>
                            </a:spcAft>
                            <a:buSzPts val="1600"/>
                            <a:buFont typeface="Wingdings" panose="05000000000000000000" pitchFamily="2" charset="2"/>
                            <a:buChar char=""/>
                          </a:pPr>
                          <a:r>
                            <a:rPr lang="en-IN" sz="2400" b="1" dirty="0">
                              <a:solidFill>
                                <a:srgbClr val="806000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HACKATHON / COVID MOVEMENT PARTICIPATION BY STUDENTS</a:t>
                          </a:r>
                          <a:endParaRPr lang="en-IN" sz="1200" dirty="0">
                            <a:latin typeface="Calibri" panose="020F0502020204030204" pitchFamily="34" charset="0"/>
                            <a:ea typeface="Times New Roman" panose="02020603050405020304" pitchFamily="18" charset="0"/>
                            <a:cs typeface="Mangal" panose="02040503050203030202" pitchFamily="18" charset="0"/>
                          </a:endParaRPr>
                        </a:p>
                        <a:p>
                          <a:pPr marL="342900" lvl="0" indent="-342900" algn="just">
                            <a:lnSpc>
                              <a:spcPct val="110000"/>
                            </a:lnSpc>
                            <a:spcAft>
                              <a:spcPts val="0"/>
                            </a:spcAft>
                            <a:buClr>
                              <a:srgbClr val="C00000"/>
                            </a:buClr>
                            <a:buFont typeface="Wingdings" panose="05000000000000000000" pitchFamily="2" charset="2"/>
                            <a:buChar char=""/>
                          </a:pPr>
                          <a:r>
                            <a:rPr lang="en-IN" b="1" dirty="0" err="1">
                              <a:solidFill>
                                <a:srgbClr val="0000FF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Sayan</a:t>
                          </a:r>
                          <a:r>
                            <a:rPr lang="en-IN" b="1" dirty="0">
                              <a:solidFill>
                                <a:srgbClr val="0000FF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 Mondal ,</a:t>
                          </a:r>
                          <a:r>
                            <a:rPr lang="en-IN" b="1" dirty="0" err="1">
                              <a:solidFill>
                                <a:srgbClr val="0000FF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Sayan</a:t>
                          </a:r>
                          <a:r>
                            <a:rPr lang="en-IN" b="1" dirty="0">
                              <a:solidFill>
                                <a:srgbClr val="0000FF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 Majumder , </a:t>
                          </a:r>
                          <a:r>
                            <a:rPr lang="en-IN" b="1" dirty="0" err="1">
                              <a:solidFill>
                                <a:srgbClr val="0000FF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Uddipan</a:t>
                          </a:r>
                          <a:r>
                            <a:rPr lang="en-IN" b="1" dirty="0">
                              <a:solidFill>
                                <a:srgbClr val="0000FF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 Chowdhury , </a:t>
                          </a:r>
                          <a:r>
                            <a:rPr lang="en-IN" b="1" dirty="0" err="1">
                              <a:solidFill>
                                <a:srgbClr val="0000FF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Sayan</a:t>
                          </a:r>
                          <a:r>
                            <a:rPr lang="en-IN" b="1" dirty="0">
                              <a:solidFill>
                                <a:srgbClr val="0000FF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 Bhattacharya participated in MHRD </a:t>
                          </a:r>
                          <a:r>
                            <a:rPr lang="en-IN" b="1" dirty="0" err="1">
                              <a:solidFill>
                                <a:srgbClr val="0000FF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Samadhan</a:t>
                          </a:r>
                          <a:r>
                            <a:rPr lang="en-IN" b="1" dirty="0">
                              <a:solidFill>
                                <a:srgbClr val="0000FF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 2020. The topic is “Thermal Scanning &amp; GPS Tracking System”.</a:t>
                          </a:r>
                          <a:endParaRPr lang="en-IN" sz="1200" dirty="0">
                            <a:latin typeface="Calibri" panose="020F0502020204030204" pitchFamily="34" charset="0"/>
                            <a:ea typeface="Times New Roman" panose="02020603050405020304" pitchFamily="18" charset="0"/>
                            <a:cs typeface="Mangal" panose="02040503050203030202" pitchFamily="18" charset="0"/>
                          </a:endParaRPr>
                        </a:p>
                        <a:p>
                          <a:pPr marL="228600" algn="just">
                            <a:lnSpc>
                              <a:spcPct val="110000"/>
                            </a:lnSpc>
                            <a:spcAft>
                              <a:spcPts val="0"/>
                            </a:spcAft>
                          </a:pPr>
                          <a:r>
                            <a:rPr lang="en-IN" b="1" dirty="0">
                              <a:solidFill>
                                <a:srgbClr val="0000FF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 </a:t>
                          </a:r>
                          <a:endParaRPr lang="en-IN" sz="1200" dirty="0">
                            <a:latin typeface="Calibri" panose="020F0502020204030204" pitchFamily="34" charset="0"/>
                            <a:ea typeface="Times New Roman" panose="02020603050405020304" pitchFamily="18" charset="0"/>
                            <a:cs typeface="Mangal" panose="02040503050203030202" pitchFamily="18" charset="0"/>
                          </a:endParaRPr>
                        </a:p>
                        <a:p>
                          <a:pPr marL="342900" lvl="0" indent="-342900" algn="just">
                            <a:lnSpc>
                              <a:spcPct val="110000"/>
                            </a:lnSpc>
                            <a:spcAft>
                              <a:spcPts val="0"/>
                            </a:spcAft>
                            <a:buClr>
                              <a:srgbClr val="C00000"/>
                            </a:buClr>
                            <a:buFont typeface="Wingdings" panose="05000000000000000000" pitchFamily="2" charset="2"/>
                            <a:buChar char=""/>
                          </a:pPr>
                          <a:r>
                            <a:rPr lang="en-IN" b="1" dirty="0" err="1">
                              <a:solidFill>
                                <a:srgbClr val="FF0066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Sayan</a:t>
                          </a:r>
                          <a:r>
                            <a:rPr lang="en-IN" b="1" dirty="0">
                              <a:solidFill>
                                <a:srgbClr val="FF0066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 Mondal, student , ECE , GNIT participated in </a:t>
                          </a:r>
                          <a:r>
                            <a:rPr lang="en-IN" b="1" dirty="0">
                              <a:solidFill>
                                <a:srgbClr val="FF0066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Arial" panose="020B0604020202020204" pitchFamily="34" charset="0"/>
                            </a:rPr>
                            <a:t>IEEE India COVID MOVE Online Hackathon Challenge - Edition 1. They have also participated in Edition 2 of the program.</a:t>
                          </a:r>
                          <a:endParaRPr lang="en-IN" sz="1200" dirty="0">
                            <a:latin typeface="Calibri" panose="020F0502020204030204" pitchFamily="34" charset="0"/>
                            <a:ea typeface="Times New Roman" panose="02020603050405020304" pitchFamily="18" charset="0"/>
                            <a:cs typeface="Mangal" panose="02040503050203030202" pitchFamily="18" charset="0"/>
                          </a:endParaRPr>
                        </a:p>
                        <a:p>
                          <a:pPr marL="228600" algn="just">
                            <a:lnSpc>
                              <a:spcPct val="110000"/>
                            </a:lnSpc>
                            <a:spcAft>
                              <a:spcPts val="0"/>
                            </a:spcAft>
                          </a:pPr>
                          <a:r>
                            <a:rPr lang="en-IN" b="1" dirty="0">
                              <a:solidFill>
                                <a:srgbClr val="FF0066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 </a:t>
                          </a:r>
                          <a:endParaRPr lang="en-IN" sz="1200" dirty="0">
                            <a:latin typeface="Calibri" panose="020F0502020204030204" pitchFamily="34" charset="0"/>
                            <a:ea typeface="Times New Roman" panose="02020603050405020304" pitchFamily="18" charset="0"/>
                            <a:cs typeface="Mangal" panose="02040503050203030202" pitchFamily="18" charset="0"/>
                          </a:endParaRPr>
                        </a:p>
                        <a:p>
                          <a:pPr marL="342900" lvl="0" indent="-342900" algn="just">
                            <a:lnSpc>
                              <a:spcPct val="110000"/>
                            </a:lnSpc>
                            <a:spcAft>
                              <a:spcPts val="0"/>
                            </a:spcAft>
                            <a:buClr>
                              <a:srgbClr val="C00000"/>
                            </a:buClr>
                            <a:buFont typeface="Wingdings" panose="05000000000000000000" pitchFamily="2" charset="2"/>
                            <a:buChar char=""/>
                          </a:pPr>
                          <a:r>
                            <a:rPr lang="en-IN" b="1" dirty="0" err="1">
                              <a:solidFill>
                                <a:srgbClr val="0000FF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Arial" panose="020B0604020202020204" pitchFamily="34" charset="0"/>
                            </a:rPr>
                            <a:t>Mrinmoy</a:t>
                          </a:r>
                          <a:r>
                            <a:rPr lang="en-IN" b="1" dirty="0">
                              <a:solidFill>
                                <a:srgbClr val="0000FF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Arial" panose="020B0604020202020204" pitchFamily="34" charset="0"/>
                            </a:rPr>
                            <a:t> Kar secured 1</a:t>
                          </a:r>
                          <a:r>
                            <a:rPr lang="en-IN" b="1" baseline="30000" dirty="0">
                              <a:solidFill>
                                <a:srgbClr val="0000FF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Arial" panose="020B0604020202020204" pitchFamily="34" charset="0"/>
                            </a:rPr>
                            <a:t>st</a:t>
                          </a:r>
                          <a:r>
                            <a:rPr lang="en-IN" b="1" dirty="0">
                              <a:solidFill>
                                <a:srgbClr val="0000FF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Arial" panose="020B0604020202020204" pitchFamily="34" charset="0"/>
                            </a:rPr>
                            <a:t> position in E-RRADICATE 2020 - COVID-19 on 10th and 11th April 2020 organised by GNIT T &amp; P Cell</a:t>
                          </a:r>
                          <a:endParaRPr lang="en-IN" sz="1200" dirty="0">
                            <a:latin typeface="Calibri" panose="020F0502020204030204" pitchFamily="34" charset="0"/>
                            <a:ea typeface="Times New Roman" panose="02020603050405020304" pitchFamily="18" charset="0"/>
                            <a:cs typeface="Mangal" panose="02040503050203030202" pitchFamily="18" charset="0"/>
                          </a:endParaRPr>
                        </a:p>
                        <a:p>
                          <a:pPr marL="457200">
                            <a:lnSpc>
                              <a:spcPct val="110000"/>
                            </a:lnSpc>
                            <a:spcAft>
                              <a:spcPts val="0"/>
                            </a:spcAft>
                          </a:pPr>
                          <a:r>
                            <a:rPr lang="en-IN" b="1" dirty="0">
                              <a:solidFill>
                                <a:srgbClr val="0000FF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 </a:t>
                          </a:r>
                          <a:endParaRPr lang="en-IN" sz="1200" dirty="0">
                            <a:latin typeface="Calibri" panose="020F0502020204030204" pitchFamily="34" charset="0"/>
                            <a:ea typeface="Times New Roman" panose="02020603050405020304" pitchFamily="18" charset="0"/>
                            <a:cs typeface="Mangal" panose="02040503050203030202" pitchFamily="18" charset="0"/>
                          </a:endParaRPr>
                        </a:p>
                        <a:p>
                          <a:pPr marL="228600" algn="just">
                            <a:lnSpc>
                              <a:spcPct val="110000"/>
                            </a:lnSpc>
                            <a:spcAft>
                              <a:spcPts val="0"/>
                            </a:spcAft>
                          </a:pPr>
                          <a:r>
                            <a:rPr lang="en-IN" b="1" dirty="0">
                              <a:solidFill>
                                <a:srgbClr val="0000FF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 </a:t>
                          </a:r>
                          <a:endParaRPr lang="en-IN" sz="1200" dirty="0">
                            <a:latin typeface="Calibri" panose="020F0502020204030204" pitchFamily="34" charset="0"/>
                            <a:ea typeface="Times New Roman" panose="02020603050405020304" pitchFamily="18" charset="0"/>
                            <a:cs typeface="Mangal" panose="02040503050203030202" pitchFamily="18" charset="0"/>
                          </a:endParaRPr>
                        </a:p>
                        <a:p>
                          <a:pPr marL="342900" lvl="0" indent="-342900" algn="just">
                            <a:lnSpc>
                              <a:spcPct val="110000"/>
                            </a:lnSpc>
                            <a:spcAft>
                              <a:spcPts val="0"/>
                            </a:spcAft>
                            <a:buClr>
                              <a:srgbClr val="C00000"/>
                            </a:buClr>
                            <a:buFont typeface="Wingdings" panose="05000000000000000000" pitchFamily="2" charset="2"/>
                            <a:buChar char=""/>
                          </a:pPr>
                          <a:r>
                            <a:rPr lang="en-IN" b="1" dirty="0" err="1">
                              <a:solidFill>
                                <a:srgbClr val="009900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Arial" panose="020B0604020202020204" pitchFamily="34" charset="0"/>
                            </a:rPr>
                            <a:t>Shobhondeb</a:t>
                          </a:r>
                          <a:r>
                            <a:rPr lang="en-IN" b="1" dirty="0">
                              <a:solidFill>
                                <a:srgbClr val="009900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Arial" panose="020B0604020202020204" pitchFamily="34" charset="0"/>
                            </a:rPr>
                            <a:t> Paul secured 8</a:t>
                          </a:r>
                          <a:r>
                            <a:rPr lang="en-IN" b="1" baseline="30000" dirty="0">
                              <a:solidFill>
                                <a:srgbClr val="009900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Arial" panose="020B0604020202020204" pitchFamily="34" charset="0"/>
                            </a:rPr>
                            <a:t>th</a:t>
                          </a:r>
                          <a:r>
                            <a:rPr lang="en-IN" b="1" dirty="0">
                              <a:solidFill>
                                <a:srgbClr val="009900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Arial" panose="020B0604020202020204" pitchFamily="34" charset="0"/>
                            </a:rPr>
                            <a:t>position in E-RRADICATE 2020 - COVID-19 on 10th and 11th April 2020organised by GNIT T &amp; P Cell</a:t>
                          </a:r>
                          <a:endParaRPr lang="en-IN" sz="1200" dirty="0">
                            <a:latin typeface="Calibri" panose="020F0502020204030204" pitchFamily="34" charset="0"/>
                            <a:ea typeface="Times New Roman" panose="02020603050405020304" pitchFamily="18" charset="0"/>
                            <a:cs typeface="Mangal" panose="02040503050203030202" pitchFamily="18" charset="0"/>
                          </a:endParaRPr>
                        </a:p>
                        <a:p>
                          <a:pPr marL="228600" algn="just">
                            <a:lnSpc>
                              <a:spcPct val="110000"/>
                            </a:lnSpc>
                            <a:spcAft>
                              <a:spcPts val="0"/>
                            </a:spcAft>
                          </a:pPr>
                          <a:r>
                            <a:rPr lang="en-IN" b="1" dirty="0">
                              <a:solidFill>
                                <a:srgbClr val="009900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 </a:t>
                          </a:r>
                          <a:endParaRPr lang="en-IN" sz="1200" dirty="0">
                            <a:effectLst/>
                            <a:latin typeface="Calibri" panose="020F0502020204030204" pitchFamily="34" charset="0"/>
                            <a:ea typeface="Times New Roman" panose="02020603050405020304" pitchFamily="18" charset="0"/>
                            <a:cs typeface="Mangal" panose="02040503050203030202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47434" w:rsidRDefault="00A47434">
      <w:r w:rsidRPr="00A47434">
        <w:drawing>
          <wp:inline distT="0" distB="0" distL="0" distR="0">
            <wp:extent cx="5731510" cy="3702213"/>
            <wp:effectExtent l="0" t="0" r="0" b="0"/>
            <wp:docPr id="34" name="Object 3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038528" cy="4546629"/>
                      <a:chOff x="1259632" y="1417320"/>
                      <a:chExt cx="7038528" cy="4546629"/>
                    </a:xfrm>
                  </a:grpSpPr>
                  <a:sp>
                    <a:nvSpPr>
                      <a:cNvPr id="3" name="Rectangle 2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B6ACC7E7-97A7-4BFF-B5FB-138B3101ACD5}"/>
                          </a:ext>
                        </a:extLst>
                      </a:cNvPr>
                      <a:cNvSpPr/>
                    </a:nvSpPr>
                    <a:spPr>
                      <a:xfrm>
                        <a:off x="1259632" y="1417320"/>
                        <a:ext cx="7038528" cy="4546629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228600" algn="just">
                            <a:lnSpc>
                              <a:spcPct val="110000"/>
                            </a:lnSpc>
                            <a:spcAft>
                              <a:spcPts val="0"/>
                            </a:spcAft>
                          </a:pPr>
                          <a:endParaRPr lang="en-IN" sz="1200" dirty="0">
                            <a:latin typeface="Calibri" panose="020F0502020204030204" pitchFamily="34" charset="0"/>
                            <a:ea typeface="Times New Roman" panose="02020603050405020304" pitchFamily="18" charset="0"/>
                            <a:cs typeface="Mangal" panose="02040503050203030202" pitchFamily="18" charset="0"/>
                          </a:endParaRPr>
                        </a:p>
                        <a:p>
                          <a:pPr marL="342900" lvl="0" indent="-342900" algn="just">
                            <a:lnSpc>
                              <a:spcPct val="110000"/>
                            </a:lnSpc>
                            <a:spcAft>
                              <a:spcPts val="0"/>
                            </a:spcAft>
                            <a:buClr>
                              <a:srgbClr val="C00000"/>
                            </a:buClr>
                            <a:buFont typeface="Wingdings" panose="05000000000000000000" pitchFamily="2" charset="2"/>
                            <a:buChar char=""/>
                          </a:pPr>
                          <a:r>
                            <a:rPr lang="en-IN" dirty="0">
                              <a:solidFill>
                                <a:srgbClr val="20124D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Winners of</a:t>
                          </a:r>
                          <a:r>
                            <a:rPr lang="en-IN" b="1" dirty="0">
                              <a:solidFill>
                                <a:srgbClr val="CC0000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Tahoma" panose="020B0604030504040204" pitchFamily="34" charset="0"/>
                            </a:rPr>
                            <a:t> Mastermind Challenge</a:t>
                          </a:r>
                          <a:r>
                            <a:rPr lang="en-IN" dirty="0">
                              <a:solidFill>
                                <a:srgbClr val="20124D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Tahoma" panose="020B0604030504040204" pitchFamily="34" charset="0"/>
                            </a:rPr>
                            <a:t> held on </a:t>
                          </a:r>
                          <a:r>
                            <a:rPr lang="en-IN" b="1" dirty="0">
                              <a:solidFill>
                                <a:srgbClr val="CC0000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Tahoma" panose="020B0604030504040204" pitchFamily="34" charset="0"/>
                            </a:rPr>
                            <a:t>11.04.2020 (Saturday)</a:t>
                          </a:r>
                          <a:endParaRPr lang="en-IN" sz="1200" dirty="0">
                            <a:latin typeface="Calibri" panose="020F0502020204030204" pitchFamily="34" charset="0"/>
                            <a:ea typeface="Times New Roman" panose="02020603050405020304" pitchFamily="18" charset="0"/>
                            <a:cs typeface="Mangal" panose="02040503050203030202" pitchFamily="18" charset="0"/>
                          </a:endParaRPr>
                        </a:p>
                        <a:p>
                          <a:pPr marL="589280" algn="just">
                            <a:lnSpc>
                              <a:spcPct val="110000"/>
                            </a:lnSpc>
                            <a:spcAft>
                              <a:spcPts val="0"/>
                            </a:spcAft>
                          </a:pPr>
                          <a:r>
                            <a:rPr lang="en-IN" b="1" dirty="0">
                              <a:solidFill>
                                <a:srgbClr val="20124D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Tahoma" panose="020B0604030504040204" pitchFamily="34" charset="0"/>
                            </a:rPr>
                            <a:t>1. MANAB SARKAR 2. KUSHAL GHOSH  3. SENJUTI MAZUMDAR </a:t>
                          </a:r>
                          <a:endParaRPr lang="en-IN" sz="1200" dirty="0">
                            <a:latin typeface="Calibri" panose="020F0502020204030204" pitchFamily="34" charset="0"/>
                            <a:ea typeface="Times New Roman" panose="02020603050405020304" pitchFamily="18" charset="0"/>
                            <a:cs typeface="Mangal" panose="02040503050203030202" pitchFamily="18" charset="0"/>
                          </a:endParaRPr>
                        </a:p>
                        <a:p>
                          <a:pPr marL="589280" algn="just">
                            <a:lnSpc>
                              <a:spcPct val="110000"/>
                            </a:lnSpc>
                            <a:spcAft>
                              <a:spcPts val="0"/>
                            </a:spcAft>
                          </a:pPr>
                          <a:r>
                            <a:rPr lang="en-IN" b="1" dirty="0">
                              <a:solidFill>
                                <a:srgbClr val="20124D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Tahoma" panose="020B0604030504040204" pitchFamily="34" charset="0"/>
                            </a:rPr>
                            <a:t> </a:t>
                          </a:r>
                          <a:endParaRPr lang="en-IN" sz="1200" dirty="0">
                            <a:latin typeface="Calibri" panose="020F0502020204030204" pitchFamily="34" charset="0"/>
                            <a:ea typeface="Times New Roman" panose="02020603050405020304" pitchFamily="18" charset="0"/>
                            <a:cs typeface="Mangal" panose="02040503050203030202" pitchFamily="18" charset="0"/>
                          </a:endParaRPr>
                        </a:p>
                        <a:p>
                          <a:pPr marL="342900" lvl="0" indent="-342900" algn="just">
                            <a:lnSpc>
                              <a:spcPct val="110000"/>
                            </a:lnSpc>
                            <a:spcAft>
                              <a:spcPts val="0"/>
                            </a:spcAft>
                            <a:buFont typeface="Symbol" panose="05050102010706020507" pitchFamily="18" charset="2"/>
                            <a:buChar char=""/>
                          </a:pPr>
                          <a:r>
                            <a:rPr lang="en-IN" b="1" dirty="0">
                              <a:solidFill>
                                <a:srgbClr val="0000FF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Participants in </a:t>
                          </a:r>
                          <a:r>
                            <a:rPr lang="en-IN" b="1" dirty="0">
                              <a:solidFill>
                                <a:srgbClr val="FF3399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#5G Smart India Hackathon organised by </a:t>
                          </a:r>
                          <a:r>
                            <a:rPr lang="en-IN" b="1" dirty="0">
                              <a:solidFill>
                                <a:srgbClr val="0000FF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Dept. Of Telecomm ,GOI</a:t>
                          </a:r>
                          <a:endParaRPr lang="en-IN" sz="1200" dirty="0">
                            <a:latin typeface="Calibri" panose="020F0502020204030204" pitchFamily="34" charset="0"/>
                            <a:ea typeface="Times New Roman" panose="02020603050405020304" pitchFamily="18" charset="0"/>
                            <a:cs typeface="Mangal" panose="02040503050203030202" pitchFamily="18" charset="0"/>
                          </a:endParaRPr>
                        </a:p>
                        <a:p>
                          <a:pPr marL="228600" algn="just">
                            <a:lnSpc>
                              <a:spcPct val="110000"/>
                            </a:lnSpc>
                            <a:spcAft>
                              <a:spcPts val="0"/>
                            </a:spcAft>
                          </a:pPr>
                          <a:r>
                            <a:rPr lang="en-IN" b="1" dirty="0">
                              <a:solidFill>
                                <a:srgbClr val="0000FF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Total 3 Groups</a:t>
                          </a:r>
                          <a:endParaRPr lang="en-IN" sz="1200" dirty="0">
                            <a:latin typeface="Calibri" panose="020F0502020204030204" pitchFamily="34" charset="0"/>
                            <a:ea typeface="Times New Roman" panose="02020603050405020304" pitchFamily="18" charset="0"/>
                            <a:cs typeface="Mangal" panose="02040503050203030202" pitchFamily="18" charset="0"/>
                          </a:endParaRPr>
                        </a:p>
                        <a:p>
                          <a:pPr marL="228600" algn="just">
                            <a:lnSpc>
                              <a:spcPct val="110000"/>
                            </a:lnSpc>
                            <a:spcAft>
                              <a:spcPts val="0"/>
                            </a:spcAft>
                          </a:pPr>
                          <a:r>
                            <a:rPr lang="en-IN" b="1" dirty="0">
                              <a:solidFill>
                                <a:srgbClr val="385623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1.Group I: </a:t>
                          </a:r>
                          <a:endParaRPr lang="en-IN" sz="1200" dirty="0">
                            <a:latin typeface="Calibri" panose="020F0502020204030204" pitchFamily="34" charset="0"/>
                            <a:ea typeface="Times New Roman" panose="02020603050405020304" pitchFamily="18" charset="0"/>
                            <a:cs typeface="Mangal" panose="02040503050203030202" pitchFamily="18" charset="0"/>
                          </a:endParaRPr>
                        </a:p>
                        <a:p>
                          <a:pPr marL="228600" algn="just">
                            <a:lnSpc>
                              <a:spcPct val="110000"/>
                            </a:lnSpc>
                            <a:spcAft>
                              <a:spcPts val="0"/>
                            </a:spcAft>
                          </a:pPr>
                          <a:r>
                            <a:rPr lang="en-IN" b="1" dirty="0">
                              <a:solidFill>
                                <a:srgbClr val="339933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Students :</a:t>
                          </a:r>
                          <a:r>
                            <a:rPr lang="en-IN" b="1" dirty="0" err="1">
                              <a:solidFill>
                                <a:srgbClr val="339933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Ayon</a:t>
                          </a:r>
                          <a:r>
                            <a:rPr lang="en-IN" b="1" dirty="0">
                              <a:solidFill>
                                <a:srgbClr val="339933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 Maji , </a:t>
                          </a:r>
                          <a:r>
                            <a:rPr lang="en-IN" b="1" dirty="0" err="1">
                              <a:solidFill>
                                <a:srgbClr val="339933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Dibyendu</a:t>
                          </a:r>
                          <a:r>
                            <a:rPr lang="en-IN" b="1" dirty="0">
                              <a:solidFill>
                                <a:srgbClr val="339933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 Paul , </a:t>
                          </a:r>
                          <a:r>
                            <a:rPr lang="en-IN" b="1" dirty="0" err="1">
                              <a:solidFill>
                                <a:srgbClr val="339933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Atanu</a:t>
                          </a:r>
                          <a:r>
                            <a:rPr lang="en-IN" b="1" dirty="0">
                              <a:solidFill>
                                <a:srgbClr val="339933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 Kumar Bagh , </a:t>
                          </a:r>
                          <a:r>
                            <a:rPr lang="en-IN" b="1" dirty="0" err="1">
                              <a:solidFill>
                                <a:srgbClr val="339933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Ankan</a:t>
                          </a:r>
                          <a:r>
                            <a:rPr lang="en-IN" b="1" dirty="0">
                              <a:solidFill>
                                <a:srgbClr val="339933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 Das </a:t>
                          </a:r>
                          <a:endParaRPr lang="en-IN" sz="1200" dirty="0">
                            <a:latin typeface="Calibri" panose="020F0502020204030204" pitchFamily="34" charset="0"/>
                            <a:ea typeface="Times New Roman" panose="02020603050405020304" pitchFamily="18" charset="0"/>
                            <a:cs typeface="Mangal" panose="02040503050203030202" pitchFamily="18" charset="0"/>
                          </a:endParaRPr>
                        </a:p>
                        <a:p>
                          <a:pPr marL="228600" algn="just">
                            <a:lnSpc>
                              <a:spcPct val="110000"/>
                            </a:lnSpc>
                            <a:spcAft>
                              <a:spcPts val="0"/>
                            </a:spcAft>
                          </a:pPr>
                          <a:r>
                            <a:rPr lang="en-IN" b="1" dirty="0">
                              <a:solidFill>
                                <a:srgbClr val="339933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         Project Name : Advanced Multimedia Working Process using 5G Connection</a:t>
                          </a:r>
                          <a:endParaRPr lang="en-IN" sz="1200" dirty="0">
                            <a:latin typeface="Calibri" panose="020F0502020204030204" pitchFamily="34" charset="0"/>
                            <a:ea typeface="Times New Roman" panose="02020603050405020304" pitchFamily="18" charset="0"/>
                            <a:cs typeface="Mangal" panose="02040503050203030202" pitchFamily="18" charset="0"/>
                          </a:endParaRPr>
                        </a:p>
                        <a:p>
                          <a:pPr marL="228600">
                            <a:lnSpc>
                              <a:spcPct val="110000"/>
                            </a:lnSpc>
                            <a:spcAft>
                              <a:spcPts val="0"/>
                            </a:spcAft>
                          </a:pPr>
                          <a:r>
                            <a:rPr lang="en-IN" b="1" dirty="0">
                              <a:solidFill>
                                <a:srgbClr val="339933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 </a:t>
                          </a:r>
                          <a:endParaRPr lang="en-IN" sz="1200" dirty="0">
                            <a:latin typeface="Calibri" panose="020F0502020204030204" pitchFamily="34" charset="0"/>
                            <a:ea typeface="Times New Roman" panose="02020603050405020304" pitchFamily="18" charset="0"/>
                            <a:cs typeface="Mangal" panose="02040503050203030202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47434" w:rsidRDefault="00A47434">
      <w:r w:rsidRPr="00A47434">
        <w:lastRenderedPageBreak/>
        <w:drawing>
          <wp:inline distT="0" distB="0" distL="0" distR="0">
            <wp:extent cx="5731510" cy="4525199"/>
            <wp:effectExtent l="0" t="0" r="0" b="0"/>
            <wp:docPr id="35" name="Object 3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686600" cy="6068841"/>
                      <a:chOff x="1043608" y="1124744"/>
                      <a:chExt cx="7686600" cy="6068841"/>
                    </a:xfrm>
                  </a:grpSpPr>
                  <a:sp>
                    <a:nvSpPr>
                      <a:cNvPr id="3" name="Rectangle 2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75E4E37C-75C4-4EF3-80B5-0052CE275991}"/>
                          </a:ext>
                        </a:extLst>
                      </a:cNvPr>
                      <a:cNvSpPr/>
                    </a:nvSpPr>
                    <a:spPr>
                      <a:xfrm>
                        <a:off x="1043608" y="1124744"/>
                        <a:ext cx="7686600" cy="606884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228600">
                            <a:lnSpc>
                              <a:spcPct val="110000"/>
                            </a:lnSpc>
                            <a:spcAft>
                              <a:spcPts val="0"/>
                            </a:spcAft>
                          </a:pPr>
                          <a:endParaRPr lang="en-IN" sz="1200" dirty="0">
                            <a:latin typeface="Calibri" panose="020F0502020204030204" pitchFamily="34" charset="0"/>
                            <a:ea typeface="Times New Roman" panose="02020603050405020304" pitchFamily="18" charset="0"/>
                            <a:cs typeface="Mangal" panose="02040503050203030202" pitchFamily="18" charset="0"/>
                          </a:endParaRPr>
                        </a:p>
                        <a:p>
                          <a:pPr marL="228600">
                            <a:lnSpc>
                              <a:spcPct val="110000"/>
                            </a:lnSpc>
                            <a:spcAft>
                              <a:spcPts val="0"/>
                            </a:spcAft>
                          </a:pPr>
                          <a:r>
                            <a:rPr lang="en-IN" b="1" dirty="0">
                              <a:solidFill>
                                <a:srgbClr val="385623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2. Group 2:</a:t>
                          </a:r>
                          <a:endParaRPr lang="en-IN" sz="1200" dirty="0">
                            <a:latin typeface="Calibri" panose="020F0502020204030204" pitchFamily="34" charset="0"/>
                            <a:ea typeface="Times New Roman" panose="02020603050405020304" pitchFamily="18" charset="0"/>
                            <a:cs typeface="Mangal" panose="02040503050203030202" pitchFamily="18" charset="0"/>
                          </a:endParaRPr>
                        </a:p>
                        <a:p>
                          <a:pPr marL="228600">
                            <a:lnSpc>
                              <a:spcPct val="110000"/>
                            </a:lnSpc>
                            <a:spcAft>
                              <a:spcPts val="0"/>
                            </a:spcAft>
                          </a:pPr>
                          <a:r>
                            <a:rPr lang="en-IN" b="1" dirty="0">
                              <a:solidFill>
                                <a:srgbClr val="339933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Students :</a:t>
                          </a:r>
                          <a:r>
                            <a:rPr lang="en-IN" b="1" dirty="0" err="1">
                              <a:solidFill>
                                <a:srgbClr val="339933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Sourjyadip</a:t>
                          </a:r>
                          <a:r>
                            <a:rPr lang="en-IN" b="1" dirty="0">
                              <a:solidFill>
                                <a:srgbClr val="339933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 Sarkar , </a:t>
                          </a:r>
                          <a:r>
                            <a:rPr lang="en-IN" b="1" dirty="0" err="1">
                              <a:solidFill>
                                <a:srgbClr val="339933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SoumenBej</a:t>
                          </a:r>
                          <a:r>
                            <a:rPr lang="en-IN" b="1" dirty="0">
                              <a:solidFill>
                                <a:srgbClr val="339933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 , Sourav Paul , Soumyajit Goswami ,      </a:t>
                          </a:r>
                          <a:endParaRPr lang="en-IN" sz="1200" dirty="0">
                            <a:latin typeface="Calibri" panose="020F0502020204030204" pitchFamily="34" charset="0"/>
                            <a:ea typeface="Times New Roman" panose="02020603050405020304" pitchFamily="18" charset="0"/>
                            <a:cs typeface="Mangal" panose="02040503050203030202" pitchFamily="18" charset="0"/>
                          </a:endParaRPr>
                        </a:p>
                        <a:p>
                          <a:pPr marL="228600">
                            <a:lnSpc>
                              <a:spcPct val="110000"/>
                            </a:lnSpc>
                            <a:spcAft>
                              <a:spcPts val="0"/>
                            </a:spcAft>
                          </a:pPr>
                          <a:r>
                            <a:rPr lang="en-IN" b="1" dirty="0" err="1">
                              <a:solidFill>
                                <a:srgbClr val="339933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Sayak</a:t>
                          </a:r>
                          <a:r>
                            <a:rPr lang="en-IN" b="1" dirty="0">
                              <a:solidFill>
                                <a:srgbClr val="339933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 Paul </a:t>
                          </a:r>
                          <a:endParaRPr lang="en-IN" sz="1200" dirty="0">
                            <a:latin typeface="Calibri" panose="020F0502020204030204" pitchFamily="34" charset="0"/>
                            <a:ea typeface="Times New Roman" panose="02020603050405020304" pitchFamily="18" charset="0"/>
                            <a:cs typeface="Mangal" panose="02040503050203030202" pitchFamily="18" charset="0"/>
                          </a:endParaRPr>
                        </a:p>
                        <a:p>
                          <a:pPr marL="228600">
                            <a:lnSpc>
                              <a:spcPct val="110000"/>
                            </a:lnSpc>
                            <a:spcAft>
                              <a:spcPts val="0"/>
                            </a:spcAft>
                          </a:pPr>
                          <a:r>
                            <a:rPr lang="en-IN" b="1" dirty="0">
                              <a:solidFill>
                                <a:srgbClr val="339933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         Project Name : Smart City</a:t>
                          </a:r>
                          <a:endParaRPr lang="en-IN" sz="1200" dirty="0">
                            <a:latin typeface="Calibri" panose="020F0502020204030204" pitchFamily="34" charset="0"/>
                            <a:ea typeface="Times New Roman" panose="02020603050405020304" pitchFamily="18" charset="0"/>
                            <a:cs typeface="Mangal" panose="02040503050203030202" pitchFamily="18" charset="0"/>
                          </a:endParaRPr>
                        </a:p>
                        <a:p>
                          <a:pPr marL="228600">
                            <a:lnSpc>
                              <a:spcPct val="110000"/>
                            </a:lnSpc>
                            <a:spcAft>
                              <a:spcPts val="0"/>
                            </a:spcAft>
                          </a:pPr>
                          <a:r>
                            <a:rPr lang="en-IN" b="1" dirty="0">
                              <a:solidFill>
                                <a:srgbClr val="339933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 </a:t>
                          </a:r>
                          <a:endParaRPr lang="en-IN" sz="1200" dirty="0">
                            <a:latin typeface="Calibri" panose="020F0502020204030204" pitchFamily="34" charset="0"/>
                            <a:ea typeface="Times New Roman" panose="02020603050405020304" pitchFamily="18" charset="0"/>
                            <a:cs typeface="Mangal" panose="02040503050203030202" pitchFamily="18" charset="0"/>
                          </a:endParaRPr>
                        </a:p>
                        <a:p>
                          <a:pPr marL="228600">
                            <a:lnSpc>
                              <a:spcPct val="110000"/>
                            </a:lnSpc>
                            <a:spcAft>
                              <a:spcPts val="0"/>
                            </a:spcAft>
                          </a:pPr>
                          <a:r>
                            <a:rPr lang="en-IN" b="1" dirty="0">
                              <a:solidFill>
                                <a:srgbClr val="385623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3. Group 3:</a:t>
                          </a:r>
                          <a:endParaRPr lang="en-IN" sz="1200" dirty="0">
                            <a:latin typeface="Calibri" panose="020F0502020204030204" pitchFamily="34" charset="0"/>
                            <a:ea typeface="Times New Roman" panose="02020603050405020304" pitchFamily="18" charset="0"/>
                            <a:cs typeface="Mangal" panose="02040503050203030202" pitchFamily="18" charset="0"/>
                          </a:endParaRPr>
                        </a:p>
                        <a:p>
                          <a:pPr marL="228600">
                            <a:lnSpc>
                              <a:spcPct val="110000"/>
                            </a:lnSpc>
                            <a:spcAft>
                              <a:spcPts val="0"/>
                            </a:spcAft>
                          </a:pPr>
                          <a:r>
                            <a:rPr lang="en-IN" b="1" dirty="0">
                              <a:solidFill>
                                <a:srgbClr val="339933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Students :</a:t>
                          </a:r>
                          <a:r>
                            <a:rPr lang="en-IN" b="1" dirty="0" err="1">
                              <a:solidFill>
                                <a:srgbClr val="339933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Sayan</a:t>
                          </a:r>
                          <a:r>
                            <a:rPr lang="en-IN" b="1" dirty="0">
                              <a:solidFill>
                                <a:srgbClr val="339933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 Mondal , </a:t>
                          </a:r>
                          <a:r>
                            <a:rPr lang="en-IN" b="1" dirty="0" err="1">
                              <a:solidFill>
                                <a:srgbClr val="339933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Sayan</a:t>
                          </a:r>
                          <a:r>
                            <a:rPr lang="en-IN" b="1" dirty="0">
                              <a:solidFill>
                                <a:srgbClr val="339933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 Majumder , </a:t>
                          </a:r>
                          <a:r>
                            <a:rPr lang="en-IN" b="1" dirty="0" err="1">
                              <a:solidFill>
                                <a:srgbClr val="339933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Uddipan</a:t>
                          </a:r>
                          <a:r>
                            <a:rPr lang="en-IN" b="1" dirty="0">
                              <a:solidFill>
                                <a:srgbClr val="339933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 Chowdhury , </a:t>
                          </a:r>
                          <a:r>
                            <a:rPr lang="en-IN" b="1" dirty="0" err="1">
                              <a:solidFill>
                                <a:srgbClr val="339933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Sayan</a:t>
                          </a:r>
                          <a:endParaRPr lang="en-IN" sz="1200" dirty="0">
                            <a:latin typeface="Calibri" panose="020F0502020204030204" pitchFamily="34" charset="0"/>
                            <a:ea typeface="Times New Roman" panose="02020603050405020304" pitchFamily="18" charset="0"/>
                            <a:cs typeface="Mangal" panose="02040503050203030202" pitchFamily="18" charset="0"/>
                          </a:endParaRPr>
                        </a:p>
                        <a:p>
                          <a:pPr marL="228600">
                            <a:lnSpc>
                              <a:spcPct val="110000"/>
                            </a:lnSpc>
                            <a:spcAft>
                              <a:spcPts val="0"/>
                            </a:spcAft>
                          </a:pPr>
                          <a:r>
                            <a:rPr lang="en-IN" b="1" dirty="0">
                              <a:solidFill>
                                <a:srgbClr val="339933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Bhattacharya , Satish Singh</a:t>
                          </a:r>
                          <a:endParaRPr lang="en-IN" sz="1200" dirty="0">
                            <a:latin typeface="Calibri" panose="020F0502020204030204" pitchFamily="34" charset="0"/>
                            <a:ea typeface="Times New Roman" panose="02020603050405020304" pitchFamily="18" charset="0"/>
                            <a:cs typeface="Mangal" panose="02040503050203030202" pitchFamily="18" charset="0"/>
                          </a:endParaRPr>
                        </a:p>
                        <a:p>
                          <a:pPr marL="228600">
                            <a:lnSpc>
                              <a:spcPct val="110000"/>
                            </a:lnSpc>
                            <a:spcAft>
                              <a:spcPts val="0"/>
                            </a:spcAft>
                          </a:pPr>
                          <a:r>
                            <a:rPr lang="en-IN" b="1" dirty="0">
                              <a:solidFill>
                                <a:srgbClr val="339933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                Project Name :</a:t>
                          </a:r>
                          <a:r>
                            <a:rPr lang="en-IN" b="1" dirty="0" err="1">
                              <a:solidFill>
                                <a:srgbClr val="339933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Agreetech</a:t>
                          </a:r>
                          <a:endParaRPr lang="en-IN" sz="1200" dirty="0">
                            <a:latin typeface="Calibri" panose="020F0502020204030204" pitchFamily="34" charset="0"/>
                            <a:ea typeface="Times New Roman" panose="02020603050405020304" pitchFamily="18" charset="0"/>
                            <a:cs typeface="Mangal" panose="02040503050203030202" pitchFamily="18" charset="0"/>
                          </a:endParaRPr>
                        </a:p>
                        <a:p>
                          <a:pPr marL="228600">
                            <a:lnSpc>
                              <a:spcPct val="110000"/>
                            </a:lnSpc>
                            <a:spcAft>
                              <a:spcPts val="0"/>
                            </a:spcAft>
                          </a:pPr>
                          <a:r>
                            <a:rPr lang="en-IN" b="1" dirty="0">
                              <a:solidFill>
                                <a:srgbClr val="C00000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 </a:t>
                          </a:r>
                          <a:endParaRPr lang="en-IN" sz="1200" dirty="0">
                            <a:latin typeface="Calibri" panose="020F0502020204030204" pitchFamily="34" charset="0"/>
                            <a:ea typeface="Times New Roman" panose="02020603050405020304" pitchFamily="18" charset="0"/>
                            <a:cs typeface="Mangal" panose="02040503050203030202" pitchFamily="18" charset="0"/>
                          </a:endParaRPr>
                        </a:p>
                        <a:p>
                          <a:pPr marL="342900" lvl="0" indent="-342900" algn="just">
                            <a:lnSpc>
                              <a:spcPct val="110000"/>
                            </a:lnSpc>
                            <a:spcAft>
                              <a:spcPts val="0"/>
                            </a:spcAft>
                            <a:buClr>
                              <a:srgbClr val="538135"/>
                            </a:buClr>
                            <a:buSzPts val="2000"/>
                            <a:buFont typeface="Wingdings" panose="05000000000000000000" pitchFamily="2" charset="2"/>
                            <a:buChar char=""/>
                          </a:pPr>
                          <a:r>
                            <a:rPr lang="en-IN" b="1" dirty="0">
                              <a:solidFill>
                                <a:srgbClr val="C00000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One team from the department is selected in TOP 20 teams in 1</a:t>
                          </a:r>
                          <a:r>
                            <a:rPr lang="en-IN" b="1" baseline="30000" dirty="0">
                              <a:solidFill>
                                <a:srgbClr val="C00000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st</a:t>
                          </a:r>
                          <a:r>
                            <a:rPr lang="en-IN" b="1" dirty="0">
                              <a:solidFill>
                                <a:srgbClr val="C00000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 National Hackathon on Self-Reliance Based intelligent India Hackathon (SRIIH 2021) organised by CSI , Kolkata. The project topic is Development of an ultimate people helping set u. The team members are Romik Halder, Asmita Chakraborty, Ankita Roy, Soumyadeep Bhattacharya, Arpan Mondal, Rohit Dubey . </a:t>
                          </a:r>
                          <a:endParaRPr lang="en-IN" sz="1200" dirty="0">
                            <a:latin typeface="Calibri" panose="020F0502020204030204" pitchFamily="34" charset="0"/>
                            <a:ea typeface="Times New Roman" panose="02020603050405020304" pitchFamily="18" charset="0"/>
                            <a:cs typeface="Mangal" panose="02040503050203030202" pitchFamily="18" charset="0"/>
                          </a:endParaRPr>
                        </a:p>
                        <a:p>
                          <a:pPr marL="228600">
                            <a:lnSpc>
                              <a:spcPct val="110000"/>
                            </a:lnSpc>
                            <a:spcAft>
                              <a:spcPts val="600"/>
                            </a:spcAft>
                          </a:pPr>
                          <a:r>
                            <a:rPr lang="en-IN" b="1" dirty="0">
                              <a:solidFill>
                                <a:srgbClr val="339933"/>
                              </a:solidFill>
                              <a:latin typeface="Book Antiqua" panose="02040602050305030304" pitchFamily="18" charset="0"/>
                              <a:ea typeface="Times New Roman" panose="02020603050405020304" pitchFamily="18" charset="0"/>
                              <a:cs typeface="Mangal" panose="02040503050203030202" pitchFamily="18" charset="0"/>
                            </a:rPr>
                            <a:t> </a:t>
                          </a:r>
                          <a:endParaRPr lang="en-IN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47434" w:rsidRDefault="00A47434">
      <w:r w:rsidRPr="00A47434">
        <w:drawing>
          <wp:inline distT="0" distB="0" distL="0" distR="0">
            <wp:extent cx="5731510" cy="742157"/>
            <wp:effectExtent l="0" t="0" r="0" b="0"/>
            <wp:docPr id="36" name="Object 3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28792" cy="923330"/>
                      <a:chOff x="1331640" y="1580450"/>
                      <a:chExt cx="7128792" cy="923330"/>
                    </a:xfrm>
                  </a:grpSpPr>
                  <a:sp>
                    <a:nvSpPr>
                      <a:cNvPr id="11" name="TextBox 10">
                        <a:extLst>
                          <a:ext uri="{FF2B5EF4-FFF2-40B4-BE49-F238E27FC236}">
                            <a16:creationId xmlns:p="http://schemas.openxmlformats.org/presentationml/2006/main" xmlns:a16="http://schemas.microsoft.com/office/drawing/2014/main" xmlns="" id="{C4FDF7C9-B641-4098-9E09-9B408EB7A699}"/>
                          </a:ext>
                        </a:extLst>
                      </a:cNvPr>
                      <a:cNvSpPr txBox="1"/>
                    </a:nvSpPr>
                    <a:spPr>
                      <a:xfrm>
                        <a:off x="1331640" y="1580450"/>
                        <a:ext cx="7128792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IN" dirty="0"/>
                            <a:t>ECE students were engaged during the pandemic in different social works individually or as a part of a social welfare group of GNIT like “PRAGATI”, “PRAYAASH” etc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47434" w:rsidRDefault="00A47434">
      <w:r w:rsidRPr="00A47434">
        <w:lastRenderedPageBreak/>
        <w:drawing>
          <wp:inline distT="0" distB="0" distL="0" distR="0">
            <wp:extent cx="3460015" cy="3783484"/>
            <wp:effectExtent l="19050" t="19050" r="26135" b="26516"/>
            <wp:docPr id="37" name="Picture 37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C1C76A45-29C6-4ED1-930E-B9A32377EB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C1C76A45-29C6-4ED1-930E-B9A32377EB94}"/>
                        </a:ext>
                      </a:extLst>
                    </pic:cNvPr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t="27382" r="11362" b="19827"/>
                    <a:stretch/>
                  </pic:blipFill>
                  <pic:spPr bwMode="auto">
                    <a:xfrm>
                      <a:off x="0" y="0"/>
                      <a:ext cx="3460015" cy="3783484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p="http://schemas.openxmlformats.org/presentationml/2006/main" xmlns:a14="http://schemas.microsoft.com/office/drawing/2010/main" xmlns="" xmlns:lc="http://schemas.openxmlformats.org/drawingml/2006/lockedCanvas"/>
                      </a:ext>
                    </a:extLst>
                  </pic:spPr>
                </pic:pic>
              </a:graphicData>
            </a:graphic>
          </wp:inline>
        </w:drawing>
      </w:r>
    </w:p>
    <w:p w:rsidR="00A47434" w:rsidRDefault="00A47434">
      <w:r w:rsidRPr="00A47434">
        <w:drawing>
          <wp:inline distT="0" distB="0" distL="0" distR="0">
            <wp:extent cx="3618389" cy="2851126"/>
            <wp:effectExtent l="19050" t="19050" r="20161" b="25424"/>
            <wp:docPr id="38" name="Picture 38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5C33D1F0-8BBC-4A66-A43C-8AA7430CEE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5C33D1F0-8BBC-4A66-A43C-8AA7430CEE03}"/>
                        </a:ext>
                      </a:extLst>
                    </pic:cNvPr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b="16055"/>
                    <a:stretch/>
                  </pic:blipFill>
                  <pic:spPr bwMode="auto">
                    <a:xfrm>
                      <a:off x="0" y="0"/>
                      <a:ext cx="3618389" cy="285112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p="http://schemas.openxmlformats.org/presentationml/2006/main" xmlns:ask="http://schemas.microsoft.com/office/drawing/2018/sketchyshapes" xmlns="" xmlns:lc="http://schemas.openxmlformats.org/drawingml/2006/lockedCanva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p="http://schemas.openxmlformats.org/presentationml/2006/main" xmlns:a14="http://schemas.microsoft.com/office/drawing/2010/main" xmlns="" xmlns:lc="http://schemas.openxmlformats.org/drawingml/2006/lockedCanvas"/>
                      </a:ext>
                    </a:extLst>
                  </pic:spPr>
                </pic:pic>
              </a:graphicData>
            </a:graphic>
          </wp:inline>
        </w:drawing>
      </w:r>
    </w:p>
    <w:p w:rsidR="00A47434" w:rsidRDefault="00A47434">
      <w:r w:rsidRPr="00A47434">
        <w:lastRenderedPageBreak/>
        <w:drawing>
          <wp:inline distT="0" distB="0" distL="0" distR="0">
            <wp:extent cx="3848888" cy="3729748"/>
            <wp:effectExtent l="19050" t="19050" r="18262" b="23102"/>
            <wp:docPr id="39" name="Picture 39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C1BFF381-0D16-431D-95D8-94A78EF7AF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C1BFF381-0D16-431D-95D8-94A78EF7AF6B}"/>
                        </a:ext>
                      </a:extLst>
                    </pic:cNvPr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t="24824" b="19759"/>
                    <a:stretch/>
                  </pic:blipFill>
                  <pic:spPr bwMode="auto">
                    <a:xfrm>
                      <a:off x="0" y="0"/>
                      <a:ext cx="3848888" cy="3729748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p="http://schemas.openxmlformats.org/presentationml/2006/main" xmlns:a14="http://schemas.microsoft.com/office/drawing/2010/main" xmlns="" xmlns:lc="http://schemas.openxmlformats.org/drawingml/2006/lockedCanvas"/>
                      </a:ext>
                    </a:extLst>
                  </pic:spPr>
                </pic:pic>
              </a:graphicData>
            </a:graphic>
          </wp:inline>
        </w:drawing>
      </w:r>
    </w:p>
    <w:p w:rsidR="00A47434" w:rsidRDefault="00A47434">
      <w:r w:rsidRPr="00A47434">
        <w:drawing>
          <wp:inline distT="0" distB="0" distL="0" distR="0">
            <wp:extent cx="3633072" cy="3729748"/>
            <wp:effectExtent l="38100" t="19050" r="24528" b="23102"/>
            <wp:docPr id="40" name="Picture 40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5346DD6A-7920-46A7-BB94-9F0EC80821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5346DD6A-7920-46A7-BB94-9F0EC808210F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072" cy="3729748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A47434" w:rsidRDefault="00A47434">
      <w:r w:rsidRPr="00A47434">
        <w:lastRenderedPageBreak/>
        <w:drawing>
          <wp:inline distT="0" distB="0" distL="0" distR="0">
            <wp:extent cx="4075137" cy="3364706"/>
            <wp:effectExtent l="19050" t="19050" r="20613" b="26194"/>
            <wp:docPr id="41" name="Picture 41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68D03352-D1EE-4C40-A57C-8A7AC5445EF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68D03352-D1EE-4C40-A57C-8A7AC5445EF7}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r="10349" b="12572"/>
                    <a:stretch/>
                  </pic:blipFill>
                  <pic:spPr bwMode="auto">
                    <a:xfrm>
                      <a:off x="0" y="0"/>
                      <a:ext cx="4075137" cy="3364706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p="http://schemas.openxmlformats.org/presentationml/2006/main" xmlns:a14="http://schemas.microsoft.com/office/drawing/2010/main" xmlns="" xmlns:lc="http://schemas.openxmlformats.org/drawingml/2006/lockedCanvas"/>
                      </a:ext>
                    </a:extLst>
                  </pic:spPr>
                </pic:pic>
              </a:graphicData>
            </a:graphic>
          </wp:inline>
        </w:drawing>
      </w:r>
    </w:p>
    <w:p w:rsidR="00A47434" w:rsidRDefault="00A47434">
      <w:r w:rsidRPr="00A47434">
        <w:drawing>
          <wp:inline distT="0" distB="0" distL="0" distR="0">
            <wp:extent cx="3528392" cy="3364706"/>
            <wp:effectExtent l="19050" t="19050" r="14908" b="26194"/>
            <wp:docPr id="42" name="Picture 42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179AB598-1269-498D-ADF7-6B7E386EDEF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179AB598-1269-498D-ADF7-6B7E386EDEF0}"/>
                        </a:ext>
                      </a:extLst>
                    </pic:cNvPr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b="10439"/>
                    <a:stretch/>
                  </pic:blipFill>
                  <pic:spPr bwMode="auto">
                    <a:xfrm>
                      <a:off x="0" y="0"/>
                      <a:ext cx="3528392" cy="3364706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p="http://schemas.openxmlformats.org/presentationml/2006/main" xmlns:a14="http://schemas.microsoft.com/office/drawing/2010/main" xmlns="" xmlns:lc="http://schemas.openxmlformats.org/drawingml/2006/lockedCanvas"/>
                      </a:ext>
                    </a:extLst>
                  </pic:spPr>
                </pic:pic>
              </a:graphicData>
            </a:graphic>
          </wp:inline>
        </w:drawing>
      </w:r>
    </w:p>
    <w:p w:rsidR="00A47434" w:rsidRDefault="00A47434">
      <w:pPr>
        <w:rPr>
          <w:b/>
          <w:bCs/>
        </w:rPr>
      </w:pPr>
      <w:r w:rsidRPr="00A47434">
        <w:rPr>
          <w:b/>
          <w:bCs/>
        </w:rPr>
        <w:t xml:space="preserve">Students of GNIT from all the </w:t>
      </w:r>
      <w:proofErr w:type="spellStart"/>
      <w:r w:rsidRPr="00A47434">
        <w:rPr>
          <w:b/>
          <w:bCs/>
        </w:rPr>
        <w:t>depts</w:t>
      </w:r>
      <w:proofErr w:type="spellEnd"/>
      <w:r w:rsidRPr="00A47434">
        <w:rPr>
          <w:b/>
          <w:bCs/>
        </w:rPr>
        <w:t xml:space="preserve"> including ECE visited to “</w:t>
      </w:r>
      <w:proofErr w:type="spellStart"/>
      <w:r w:rsidRPr="00A47434">
        <w:rPr>
          <w:b/>
          <w:bCs/>
        </w:rPr>
        <w:t>Sangbedan</w:t>
      </w:r>
      <w:proofErr w:type="spellEnd"/>
      <w:proofErr w:type="gramStart"/>
      <w:r w:rsidRPr="00A47434">
        <w:rPr>
          <w:b/>
          <w:bCs/>
        </w:rPr>
        <w:t>” ,</w:t>
      </w:r>
      <w:proofErr w:type="gramEnd"/>
      <w:r w:rsidRPr="00A47434">
        <w:rPr>
          <w:b/>
          <w:bCs/>
        </w:rPr>
        <w:t xml:space="preserve"> a special child care home in </w:t>
      </w:r>
      <w:proofErr w:type="spellStart"/>
      <w:r w:rsidRPr="00A47434">
        <w:rPr>
          <w:b/>
          <w:bCs/>
        </w:rPr>
        <w:t>Shyambazaar</w:t>
      </w:r>
      <w:proofErr w:type="spellEnd"/>
      <w:r w:rsidRPr="00A47434">
        <w:rPr>
          <w:b/>
          <w:bCs/>
        </w:rPr>
        <w:t xml:space="preserve">, to celebrate </w:t>
      </w:r>
      <w:proofErr w:type="spellStart"/>
      <w:r w:rsidRPr="00A47434">
        <w:rPr>
          <w:b/>
          <w:bCs/>
        </w:rPr>
        <w:t>Poila</w:t>
      </w:r>
      <w:proofErr w:type="spellEnd"/>
      <w:r w:rsidRPr="00A47434">
        <w:rPr>
          <w:b/>
          <w:bCs/>
        </w:rPr>
        <w:t xml:space="preserve"> </w:t>
      </w:r>
      <w:proofErr w:type="spellStart"/>
      <w:r w:rsidRPr="00A47434">
        <w:rPr>
          <w:b/>
          <w:bCs/>
        </w:rPr>
        <w:t>baishakh</w:t>
      </w:r>
      <w:proofErr w:type="spellEnd"/>
      <w:r w:rsidRPr="00A47434">
        <w:rPr>
          <w:b/>
          <w:bCs/>
        </w:rPr>
        <w:t>(</w:t>
      </w:r>
      <w:proofErr w:type="spellStart"/>
      <w:r w:rsidRPr="00A47434">
        <w:rPr>
          <w:b/>
          <w:bCs/>
        </w:rPr>
        <w:t>Bangla</w:t>
      </w:r>
      <w:proofErr w:type="spellEnd"/>
      <w:r w:rsidRPr="00A47434">
        <w:rPr>
          <w:b/>
          <w:bCs/>
        </w:rPr>
        <w:t xml:space="preserve"> New Year) on 15</w:t>
      </w:r>
      <w:r w:rsidRPr="00A47434">
        <w:rPr>
          <w:b/>
          <w:bCs/>
          <w:vertAlign w:val="superscript"/>
        </w:rPr>
        <w:t>th</w:t>
      </w:r>
      <w:r w:rsidRPr="00A47434">
        <w:rPr>
          <w:b/>
          <w:bCs/>
        </w:rPr>
        <w:t xml:space="preserve"> April 2021. This drive was initiated by </w:t>
      </w:r>
      <w:proofErr w:type="gramStart"/>
      <w:r w:rsidRPr="00A47434">
        <w:rPr>
          <w:b/>
          <w:bCs/>
        </w:rPr>
        <w:t>PRAGAATI ,</w:t>
      </w:r>
      <w:proofErr w:type="gramEnd"/>
      <w:r w:rsidRPr="00A47434">
        <w:rPr>
          <w:b/>
          <w:bCs/>
        </w:rPr>
        <w:t xml:space="preserve"> a social welfare group founded by Alumni ,Faculty and students of GNIT</w:t>
      </w:r>
    </w:p>
    <w:p w:rsidR="00A47434" w:rsidRDefault="00A47434">
      <w:r w:rsidRPr="00A47434">
        <w:lastRenderedPageBreak/>
        <w:drawing>
          <wp:inline distT="0" distB="0" distL="0" distR="0">
            <wp:extent cx="4668473" cy="2614210"/>
            <wp:effectExtent l="19050" t="19050" r="17827" b="14690"/>
            <wp:docPr id="43" name="Picture 43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73322C61-1447-4E12-9DE1-C0F43E276D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73322C61-1447-4E12-9DE1-C0F43E276D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473" cy="2614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47434" w:rsidRDefault="00A47434">
      <w:r w:rsidRPr="00A47434">
        <w:drawing>
          <wp:inline distT="0" distB="0" distL="0" distR="0">
            <wp:extent cx="4994476" cy="2808312"/>
            <wp:effectExtent l="19050" t="19050" r="15674" b="11088"/>
            <wp:docPr id="44" name="Picture 44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DDD8B708-F529-4FDB-855B-E4A7EE5255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DDD8B708-F529-4FDB-855B-E4A7EE5255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476" cy="28083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47434" w:rsidRDefault="00A47434"/>
    <w:sectPr w:rsidR="00A474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20"/>
  <w:characterSpacingControl w:val="doNotCompress"/>
  <w:compat>
    <w:useFELayout/>
  </w:compat>
  <w:rsids>
    <w:rsidRoot w:val="00A47434"/>
    <w:rsid w:val="00A474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7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4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52</Words>
  <Characters>298</Characters>
  <Application>Microsoft Office Word</Application>
  <DocSecurity>0</DocSecurity>
  <Lines>2</Lines>
  <Paragraphs>1</Paragraphs>
  <ScaleCrop>false</ScaleCrop>
  <Company>Hewlett-Packard</Company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Palasri</dc:creator>
  <cp:keywords/>
  <dc:description/>
  <cp:lastModifiedBy>Palasri</cp:lastModifiedBy>
  <cp:revision>2</cp:revision>
  <dcterms:created xsi:type="dcterms:W3CDTF">2021-05-10T16:07:00Z</dcterms:created>
  <dcterms:modified xsi:type="dcterms:W3CDTF">2021-05-10T16:15:00Z</dcterms:modified>
</cp:coreProperties>
</file>